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E" w:rsidRPr="00613463" w:rsidRDefault="0010257E" w:rsidP="0010257E">
      <w:pPr>
        <w:jc w:val="right"/>
        <w:rPr>
          <w:rFonts w:ascii="AvenirNext LT Pro Bold" w:hAnsi="AvenirNext LT Pro Bold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3516"/>
        <w:gridCol w:w="5705"/>
      </w:tblGrid>
      <w:tr w:rsidR="008A2FE7" w:rsidRPr="00613463" w:rsidTr="008A2FE7">
        <w:trPr>
          <w:trHeight w:val="851"/>
          <w:jc w:val="center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E7" w:rsidRDefault="008A2FE7" w:rsidP="008A2FE7">
            <w:pPr>
              <w:spacing w:after="0" w:line="240" w:lineRule="auto"/>
              <w:jc w:val="center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t>GLOBEOSS SDN BHD</w:t>
            </w:r>
          </w:p>
          <w:p w:rsidR="008A2FE7" w:rsidRPr="00613463" w:rsidRDefault="008A2FE7" w:rsidP="008A2FE7">
            <w:pPr>
              <w:spacing w:after="0" w:line="240" w:lineRule="auto"/>
              <w:jc w:val="center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cs="Calibri"/>
                <w:color w:val="000000"/>
              </w:rPr>
              <w:t>Company No.: 200601004844 (724593-M</w:t>
            </w:r>
            <w:r w:rsidRPr="00853608">
              <w:rPr>
                <w:rFonts w:cs="Calibri"/>
                <w:color w:val="000000"/>
              </w:rPr>
              <w:t>)</w:t>
            </w:r>
          </w:p>
        </w:tc>
      </w:tr>
      <w:tr w:rsidR="008A2FE7" w:rsidRPr="00613463" w:rsidTr="008A2FE7">
        <w:trPr>
          <w:trHeight w:val="567"/>
          <w:jc w:val="center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E7" w:rsidRPr="008A2FE7" w:rsidRDefault="008A2FE7" w:rsidP="008A2FE7">
            <w:pPr>
              <w:spacing w:after="0" w:line="240" w:lineRule="auto"/>
              <w:jc w:val="center"/>
              <w:rPr>
                <w:rFonts w:ascii="AvenirNext LT Pro Bold" w:hAnsi="AvenirNext LT Pro Bold"/>
                <w:b/>
              </w:rPr>
            </w:pPr>
            <w:r w:rsidRPr="008A2FE7">
              <w:rPr>
                <w:rFonts w:ascii="AvenirNext LT Pro Bold" w:hAnsi="AvenirNext LT Pro Bold"/>
                <w:b/>
              </w:rPr>
              <w:t>WHISTLEBLOWING FORM</w:t>
            </w:r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NAME </w:t>
            </w:r>
            <w:r w:rsidR="0050220D" w:rsidRPr="00613463">
              <w:rPr>
                <w:rFonts w:ascii="AvenirNext LT Pro Regular" w:eastAsia="Times New Roman" w:hAnsi="AvenirNext LT Pro Regular" w:cs="Calibri"/>
                <w:color w:val="000000"/>
              </w:rPr>
              <w:br/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9874F3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bookmarkStart w:id="1" w:name="_GoBack"/>
            <w:r w:rsidR="00EB50AA">
              <w:t xml:space="preserve"> </w:t>
            </w:r>
            <w:bookmarkEnd w:id="1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0"/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2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NRIC NO.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9874F3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3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EMPLOYEE NO. </w:t>
            </w: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br/>
              <w:t>(where applicable)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9874F3" w:rsidP="009874F3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4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COMPANY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3653BF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5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DEPARTMENT 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6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CONTACT DETAILS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jc w:val="right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Telephone: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3653BF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7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jc w:val="right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Handphone: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8A2FE7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8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jc w:val="right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Email: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8A2FE7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9"/>
          </w:p>
        </w:tc>
      </w:tr>
      <w:tr w:rsidR="0010257E" w:rsidRPr="00613463" w:rsidTr="008A2FE7">
        <w:trPr>
          <w:trHeight w:val="12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Name of alleged wrongdoer/employee committing wrongdoing / misconduct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Default="003653BF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0"/>
            <w:r w:rsidR="0010257E"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  <w:p w:rsidR="003653BF" w:rsidRDefault="009874F3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1"/>
          </w:p>
          <w:p w:rsidR="003653BF" w:rsidRPr="00613463" w:rsidRDefault="009874F3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2"/>
          </w:p>
        </w:tc>
      </w:tr>
      <w:tr w:rsidR="0010257E" w:rsidRPr="00613463" w:rsidTr="008A2FE7">
        <w:trPr>
          <w:trHeight w:val="6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Department of alleged wrongdoer/employee 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9874F3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3"/>
          </w:p>
          <w:p w:rsidR="0010257E" w:rsidRPr="00613463" w:rsidRDefault="003653BF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4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Date of the incident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3653BF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5" w:name="Text18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5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Time of the incident (if any)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  <w:p w:rsidR="0010257E" w:rsidRPr="00613463" w:rsidRDefault="003653BF" w:rsidP="003653BF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6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Place of the incident 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3653BF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7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Reason for concern 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  <w:p w:rsidR="0010257E" w:rsidRPr="00613463" w:rsidRDefault="003653BF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8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Witness (if any) 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3653BF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19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Additional remarks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  <w:p w:rsidR="0010257E" w:rsidRPr="00613463" w:rsidRDefault="003653BF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20"/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Declaration: </w:t>
            </w:r>
          </w:p>
        </w:tc>
      </w:tr>
      <w:tr w:rsidR="0010257E" w:rsidRPr="00613463" w:rsidTr="008A2FE7">
        <w:trPr>
          <w:trHeight w:val="1380"/>
          <w:jc w:val="center"/>
        </w:trPr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I have read and understood the Whistleblowing Policy and Procedures.  I affirm that all information submitted in this Form is true and accurate to the best of my knowledge and agree to ext</w:t>
            </w:r>
            <w:r w:rsidR="00B047E4">
              <w:rPr>
                <w:rFonts w:ascii="AvenirNext LT Pro Regular" w:eastAsia="Times New Roman" w:hAnsi="AvenirNext LT Pro Regular" w:cs="Calibri"/>
                <w:color w:val="000000"/>
              </w:rPr>
              <w:t>end my full cooperation to GlobeOSS</w:t>
            </w: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 in their investigation of my report/complaint. </w:t>
            </w:r>
          </w:p>
        </w:tc>
      </w:tr>
      <w:tr w:rsidR="0010257E" w:rsidRPr="00613463" w:rsidTr="008A2FE7">
        <w:trPr>
          <w:trHeight w:val="9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B047E4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>
              <w:rPr>
                <w:rFonts w:ascii="AvenirNext LT Pro Regular" w:eastAsia="Times New Roman" w:hAnsi="AvenirNext LT Pro Regular" w:cs="Calibri"/>
                <w:color w:val="000000"/>
              </w:rPr>
              <w:t>………………………………………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3653BF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Name: 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1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3653BF">
              <w:rPr>
                <w:rFonts w:ascii="AvenirNext LT Pro Regular" w:eastAsia="Times New Roman" w:hAnsi="AvenirNext LT Pro Regular" w:cs="Calibri"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21"/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</w:tc>
      </w:tr>
      <w:tr w:rsidR="0010257E" w:rsidRPr="00613463" w:rsidTr="008A2FE7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57E" w:rsidRPr="00613463" w:rsidRDefault="0010257E" w:rsidP="008A2FE7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 xml:space="preserve">Date: 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2" w:name="Text2"/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instrText xml:space="preserve"> FORMTEXT </w:instrTex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separate"/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noProof/>
                <w:color w:val="000000"/>
              </w:rPr>
              <w:t> </w:t>
            </w:r>
            <w:r w:rsidR="008A2FE7">
              <w:rPr>
                <w:rFonts w:ascii="AvenirNext LT Pro Regular" w:eastAsia="Times New Roman" w:hAnsi="AvenirNext LT Pro Regular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57E" w:rsidRPr="00613463" w:rsidRDefault="0010257E" w:rsidP="00D53F9D">
            <w:pPr>
              <w:spacing w:after="0" w:line="240" w:lineRule="auto"/>
              <w:rPr>
                <w:rFonts w:ascii="AvenirNext LT Pro Regular" w:eastAsia="Times New Roman" w:hAnsi="AvenirNext LT Pro Regular" w:cs="Calibri"/>
                <w:color w:val="000000"/>
              </w:rPr>
            </w:pPr>
            <w:r w:rsidRPr="00613463">
              <w:rPr>
                <w:rFonts w:ascii="AvenirNext LT Pro Regular" w:eastAsia="Times New Roman" w:hAnsi="AvenirNext LT Pro Regular" w:cs="Calibri"/>
                <w:color w:val="000000"/>
              </w:rPr>
              <w:t> </w:t>
            </w:r>
          </w:p>
        </w:tc>
      </w:tr>
    </w:tbl>
    <w:p w:rsidR="0010257E" w:rsidRPr="00613463" w:rsidRDefault="0010257E" w:rsidP="0010257E">
      <w:pPr>
        <w:rPr>
          <w:rFonts w:ascii="AvenirNext LT Pro Regular" w:hAnsi="AvenirNext LT Pro Regular"/>
        </w:rPr>
      </w:pPr>
    </w:p>
    <w:sectPr w:rsidR="0010257E" w:rsidRPr="00613463" w:rsidSect="008A2FE7">
      <w:headerReference w:type="default" r:id="rId6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FC" w:rsidRDefault="00FD36FC" w:rsidP="00613463">
      <w:pPr>
        <w:spacing w:after="0" w:line="240" w:lineRule="auto"/>
      </w:pPr>
      <w:r>
        <w:separator/>
      </w:r>
    </w:p>
  </w:endnote>
  <w:endnote w:type="continuationSeparator" w:id="0">
    <w:p w:rsidR="00FD36FC" w:rsidRDefault="00FD36FC" w:rsidP="0061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FC" w:rsidRDefault="00FD36FC" w:rsidP="00613463">
      <w:pPr>
        <w:spacing w:after="0" w:line="240" w:lineRule="auto"/>
      </w:pPr>
      <w:r>
        <w:separator/>
      </w:r>
    </w:p>
  </w:footnote>
  <w:footnote w:type="continuationSeparator" w:id="0">
    <w:p w:rsidR="00FD36FC" w:rsidRDefault="00FD36FC" w:rsidP="0061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63" w:rsidRDefault="00B047E4">
    <w:pPr>
      <w:pStyle w:val="Header"/>
    </w:pPr>
    <w:r>
      <w:rPr>
        <w:noProof/>
        <w:lang w:val="en-MY" w:eastAsia="zh-CN"/>
      </w:rPr>
      <w:drawing>
        <wp:inline distT="0" distB="0" distL="0" distR="0">
          <wp:extent cx="1765068" cy="657225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Logo-01-rectangl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27" cy="6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Tp3B9xMSY2megiKEUULRtD0SynwCwZFfG2/KZLKXP3sDryi3SOSnH5UmCMxdoteDQFNKXjtwDvVHgXskfr1A==" w:salt="BgITH7rqWf9ai7ge9xsPU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zMDQ2MzQ3NTUzMjVU0lEKTi0uzszPAykwrAUAWI8gCCwAAAA="/>
  </w:docVars>
  <w:rsids>
    <w:rsidRoot w:val="0010257E"/>
    <w:rsid w:val="000F6145"/>
    <w:rsid w:val="0010257E"/>
    <w:rsid w:val="001B2150"/>
    <w:rsid w:val="003653BF"/>
    <w:rsid w:val="0050220D"/>
    <w:rsid w:val="0053067A"/>
    <w:rsid w:val="00613463"/>
    <w:rsid w:val="0069471B"/>
    <w:rsid w:val="0077020A"/>
    <w:rsid w:val="008A2FE7"/>
    <w:rsid w:val="009874F3"/>
    <w:rsid w:val="00B047E4"/>
    <w:rsid w:val="00B93C12"/>
    <w:rsid w:val="00D43A60"/>
    <w:rsid w:val="00E45EB3"/>
    <w:rsid w:val="00EB50AA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C9DD"/>
  <w15:docId w15:val="{449AE815-9729-49E1-8BCD-56BDB16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50"/>
  </w:style>
  <w:style w:type="paragraph" w:styleId="Heading1">
    <w:name w:val="heading 1"/>
    <w:basedOn w:val="Normal"/>
    <w:link w:val="Heading1Char"/>
    <w:uiPriority w:val="9"/>
    <w:qFormat/>
    <w:rsid w:val="0010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2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5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63"/>
  </w:style>
  <w:style w:type="paragraph" w:styleId="Footer">
    <w:name w:val="footer"/>
    <w:basedOn w:val="Normal"/>
    <w:link w:val="FooterChar"/>
    <w:uiPriority w:val="99"/>
    <w:unhideWhenUsed/>
    <w:rsid w:val="0061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63"/>
  </w:style>
  <w:style w:type="character" w:styleId="PlaceholderText">
    <w:name w:val="Placeholder Text"/>
    <w:basedOn w:val="DefaultParagraphFont"/>
    <w:uiPriority w:val="99"/>
    <w:semiHidden/>
    <w:rsid w:val="008A2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048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Zalikha Aniqah Binti Zulkifli</dc:creator>
  <cp:lastModifiedBy>Elisa Ho</cp:lastModifiedBy>
  <cp:revision>4</cp:revision>
  <dcterms:created xsi:type="dcterms:W3CDTF">2021-08-24T08:17:00Z</dcterms:created>
  <dcterms:modified xsi:type="dcterms:W3CDTF">2021-08-24T10:41:00Z</dcterms:modified>
</cp:coreProperties>
</file>